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B56" w:rsidRPr="009A46DA" w:rsidRDefault="009A46DA" w:rsidP="009A46DA">
      <w:pPr>
        <w:pStyle w:val="Normlnweb"/>
        <w:spacing w:after="240" w:afterAutospacing="0"/>
        <w:jc w:val="both"/>
        <w:rPr>
          <w:rFonts w:ascii="Arial" w:hAnsi="Arial"/>
          <w:b/>
          <w:sz w:val="28"/>
          <w:szCs w:val="28"/>
        </w:rPr>
      </w:pPr>
      <w:r w:rsidRPr="009A46DA">
        <w:rPr>
          <w:rFonts w:ascii="Arial" w:hAnsi="Arial"/>
          <w:b/>
          <w:sz w:val="28"/>
          <w:szCs w:val="28"/>
        </w:rPr>
        <w:t xml:space="preserve">studijní obor </w:t>
      </w:r>
      <w:r w:rsidRPr="009A46DA">
        <w:rPr>
          <w:rFonts w:ascii="Arial" w:hAnsi="Arial"/>
          <w:b/>
          <w:caps/>
          <w:sz w:val="28"/>
          <w:szCs w:val="28"/>
        </w:rPr>
        <w:t>přírodovědné lyceum</w:t>
      </w:r>
      <w:r w:rsidRPr="009A46DA">
        <w:rPr>
          <w:rFonts w:ascii="Arial" w:hAnsi="Arial"/>
          <w:b/>
          <w:sz w:val="28"/>
          <w:szCs w:val="28"/>
        </w:rPr>
        <w:t xml:space="preserve"> </w:t>
      </w:r>
      <w:r>
        <w:rPr>
          <w:rFonts w:ascii="Arial" w:hAnsi="Arial"/>
          <w:b/>
          <w:sz w:val="28"/>
          <w:szCs w:val="28"/>
        </w:rPr>
        <w:t>(</w:t>
      </w:r>
      <w:r w:rsidRPr="009A46DA">
        <w:rPr>
          <w:rFonts w:ascii="Arial" w:hAnsi="Arial"/>
          <w:b/>
          <w:sz w:val="28"/>
          <w:szCs w:val="28"/>
        </w:rPr>
        <w:t>78-42-M/05</w:t>
      </w:r>
      <w:r>
        <w:rPr>
          <w:rFonts w:ascii="Arial" w:hAnsi="Arial"/>
          <w:b/>
          <w:sz w:val="28"/>
          <w:szCs w:val="28"/>
        </w:rPr>
        <w:t>)</w:t>
      </w:r>
      <w:r w:rsidRPr="009A46DA">
        <w:rPr>
          <w:rFonts w:ascii="Arial" w:hAnsi="Arial"/>
          <w:b/>
          <w:sz w:val="28"/>
          <w:szCs w:val="28"/>
        </w:rPr>
        <w:t xml:space="preserve"> </w:t>
      </w:r>
    </w:p>
    <w:p w:rsidR="009A46DA" w:rsidRPr="009A46DA" w:rsidRDefault="009A46DA" w:rsidP="009A46DA">
      <w:pPr>
        <w:pStyle w:val="Normlnweb"/>
        <w:spacing w:before="0" w:beforeAutospacing="0" w:after="0" w:afterAutospacing="0"/>
        <w:jc w:val="both"/>
        <w:rPr>
          <w:rFonts w:ascii="Arial" w:hAnsi="Arial"/>
          <w:sz w:val="22"/>
          <w:szCs w:val="22"/>
        </w:rPr>
      </w:pPr>
      <w:r w:rsidRPr="009A46DA">
        <w:rPr>
          <w:rFonts w:ascii="Arial" w:hAnsi="Arial"/>
          <w:sz w:val="22"/>
          <w:szCs w:val="22"/>
        </w:rPr>
        <w:t xml:space="preserve">je určen především pro ty uchazeče, kteří mají zájem o přírodní vědy, mají dobré předpoklady ke studiu a chtějí se uplatnit především v oborech jako je ochrana životního prostřední a ekologie, biologie, chemie, potravinářství a zemědělství. </w:t>
      </w:r>
    </w:p>
    <w:p w:rsidR="009A46DA" w:rsidRPr="009A46DA" w:rsidRDefault="009A46DA" w:rsidP="009A46DA">
      <w:pPr>
        <w:pStyle w:val="Normlnweb"/>
        <w:spacing w:before="0" w:beforeAutospacing="0" w:after="0" w:afterAutospacing="0"/>
        <w:jc w:val="both"/>
        <w:rPr>
          <w:rFonts w:ascii="Arial" w:hAnsi="Arial"/>
          <w:sz w:val="22"/>
          <w:szCs w:val="22"/>
        </w:rPr>
      </w:pPr>
      <w:r w:rsidRPr="009A46DA">
        <w:rPr>
          <w:rFonts w:ascii="Arial" w:hAnsi="Arial"/>
          <w:sz w:val="22"/>
          <w:szCs w:val="22"/>
        </w:rPr>
        <w:t>Vzdělávací program je založen na širším všeobecně vzdělávacím základu, se zastoupe</w:t>
      </w:r>
      <w:r w:rsidRPr="009A46DA">
        <w:rPr>
          <w:rFonts w:ascii="Arial" w:hAnsi="Arial"/>
          <w:sz w:val="22"/>
          <w:szCs w:val="22"/>
        </w:rPr>
        <w:softHyphen/>
        <w:t>ním všech všeobecně vzdělávacích předmětů, avšak s výrazně rozšířenou výukou těch předmětů, jejichž hlubší znalost je nutným před</w:t>
      </w:r>
      <w:r w:rsidRPr="009A46DA">
        <w:rPr>
          <w:rFonts w:ascii="Arial" w:hAnsi="Arial"/>
          <w:sz w:val="22"/>
          <w:szCs w:val="22"/>
        </w:rPr>
        <w:softHyphen/>
        <w:t>pokladem pro navazující vysokoškolské nebo vyšší odborné studium příslušného zaměření.</w:t>
      </w:r>
    </w:p>
    <w:p w:rsidR="009A46DA" w:rsidRPr="009A46DA" w:rsidRDefault="009A46DA" w:rsidP="009A46DA">
      <w:pPr>
        <w:pStyle w:val="Normlnweb"/>
        <w:spacing w:before="0" w:beforeAutospacing="0" w:after="0" w:afterAutospacing="0"/>
        <w:jc w:val="both"/>
        <w:rPr>
          <w:rFonts w:ascii="Arial" w:hAnsi="Arial"/>
          <w:sz w:val="22"/>
          <w:szCs w:val="22"/>
        </w:rPr>
      </w:pPr>
      <w:r w:rsidRPr="009A46DA">
        <w:rPr>
          <w:rFonts w:ascii="Arial" w:hAnsi="Arial"/>
          <w:sz w:val="22"/>
          <w:szCs w:val="22"/>
        </w:rPr>
        <w:t>Po ukončení studia a úspěšném vykonání maturitní zkoušky je absolvent připraven nalézt uplatnění v oblasti tvorby a ochrany životního prostředí, ekologického zpracování odpadů, v chemickém a potravinářském průmyslu.</w:t>
      </w:r>
    </w:p>
    <w:p w:rsidR="009A46DA" w:rsidRPr="00993C20" w:rsidRDefault="009A46DA" w:rsidP="009A46DA">
      <w:pPr>
        <w:pStyle w:val="Normlnweb"/>
        <w:spacing w:after="240" w:afterAutospacing="0"/>
        <w:jc w:val="both"/>
        <w:rPr>
          <w:rFonts w:ascii="Arial" w:hAnsi="Arial"/>
          <w:b/>
        </w:rPr>
      </w:pPr>
      <w:r w:rsidRPr="00993C20">
        <w:rPr>
          <w:rFonts w:ascii="Arial" w:hAnsi="Arial"/>
          <w:b/>
        </w:rPr>
        <w:t>Učební plán:</w:t>
      </w:r>
    </w:p>
    <w:tbl>
      <w:tblPr>
        <w:tblW w:w="906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660"/>
        <w:gridCol w:w="500"/>
        <w:gridCol w:w="500"/>
        <w:gridCol w:w="500"/>
        <w:gridCol w:w="500"/>
        <w:gridCol w:w="500"/>
        <w:gridCol w:w="500"/>
        <w:gridCol w:w="500"/>
        <w:gridCol w:w="500"/>
        <w:gridCol w:w="649"/>
        <w:gridCol w:w="511"/>
      </w:tblGrid>
      <w:tr w:rsidR="009A46DA" w:rsidTr="00C05C02">
        <w:trPr>
          <w:trHeight w:val="255"/>
        </w:trPr>
        <w:tc>
          <w:tcPr>
            <w:tcW w:w="32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DDDDDD"/>
            <w:vAlign w:val="center"/>
          </w:tcPr>
          <w:p w:rsidR="009A46DA" w:rsidRDefault="009A46DA" w:rsidP="00C05C0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Kategorie a názvy vyučovacích předmětů</w:t>
            </w:r>
          </w:p>
        </w:tc>
        <w:tc>
          <w:tcPr>
            <w:tcW w:w="6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DDDDDD"/>
            <w:textDirection w:val="btLr"/>
            <w:vAlign w:val="bottom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Zkratka</w:t>
            </w:r>
          </w:p>
        </w:tc>
        <w:tc>
          <w:tcPr>
            <w:tcW w:w="4000" w:type="dxa"/>
            <w:gridSpan w:val="8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DDD"/>
            <w:noWrap/>
            <w:vAlign w:val="bottom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Počet týdenních vyučovacích hodin v ročníku</w:t>
            </w:r>
          </w:p>
        </w:tc>
        <w:tc>
          <w:tcPr>
            <w:tcW w:w="116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DDDDD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Celkem</w:t>
            </w:r>
          </w:p>
        </w:tc>
      </w:tr>
      <w:tr w:rsidR="009A46DA" w:rsidTr="00C05C02">
        <w:trPr>
          <w:trHeight w:val="255"/>
        </w:trPr>
        <w:tc>
          <w:tcPr>
            <w:tcW w:w="324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9A46DA" w:rsidRDefault="009A46DA" w:rsidP="00C05C0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A46DA" w:rsidRDefault="009A46DA" w:rsidP="00C05C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DDD"/>
            <w:noWrap/>
            <w:vAlign w:val="bottom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DDD"/>
            <w:noWrap/>
            <w:vAlign w:val="bottom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DDD"/>
            <w:noWrap/>
            <w:vAlign w:val="bottom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DDD"/>
            <w:noWrap/>
            <w:vAlign w:val="bottom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16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46DA" w:rsidRDefault="009A46DA" w:rsidP="00C05C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46DA" w:rsidTr="00C05C02">
        <w:trPr>
          <w:trHeight w:val="915"/>
        </w:trPr>
        <w:tc>
          <w:tcPr>
            <w:tcW w:w="324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9A46DA" w:rsidRDefault="009A46DA" w:rsidP="00C05C0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A46DA" w:rsidRDefault="009A46DA" w:rsidP="00C05C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DDDDD"/>
            <w:noWrap/>
            <w:textDirection w:val="btLr"/>
            <w:vAlign w:val="bottom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Celá třída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DDDDD"/>
            <w:noWrap/>
            <w:textDirection w:val="btLr"/>
            <w:vAlign w:val="bottom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Skupiny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DDDDD"/>
            <w:noWrap/>
            <w:textDirection w:val="btLr"/>
            <w:vAlign w:val="bottom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Celá třída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DDDDD"/>
            <w:noWrap/>
            <w:textDirection w:val="btLr"/>
            <w:vAlign w:val="bottom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Skupiny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DDDDD"/>
            <w:noWrap/>
            <w:textDirection w:val="btLr"/>
            <w:vAlign w:val="bottom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Celá třída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DDDDD"/>
            <w:noWrap/>
            <w:textDirection w:val="btLr"/>
            <w:vAlign w:val="bottom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Skupiny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DDDDD"/>
            <w:noWrap/>
            <w:textDirection w:val="btLr"/>
            <w:vAlign w:val="bottom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Celá třída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DDDDD"/>
            <w:noWrap/>
            <w:textDirection w:val="btLr"/>
            <w:vAlign w:val="bottom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Skupiny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DDDDD"/>
            <w:noWrap/>
            <w:textDirection w:val="btLr"/>
            <w:vAlign w:val="bottom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Celá třída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DDDDD"/>
            <w:noWrap/>
            <w:textDirection w:val="btLr"/>
            <w:vAlign w:val="bottom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Skupiny</w:t>
            </w:r>
          </w:p>
        </w:tc>
      </w:tr>
      <w:tr w:rsidR="009A46DA" w:rsidTr="00C05C02">
        <w:trPr>
          <w:trHeight w:val="255"/>
        </w:trPr>
        <w:tc>
          <w:tcPr>
            <w:tcW w:w="32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DDD"/>
            <w:noWrap/>
            <w:vAlign w:val="bottom"/>
          </w:tcPr>
          <w:p w:rsidR="009A46DA" w:rsidRDefault="009A46DA" w:rsidP="00C05C0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A. Povinné vyučovací předměty</w:t>
            </w:r>
          </w:p>
        </w:tc>
        <w:tc>
          <w:tcPr>
            <w:tcW w:w="5820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DDD"/>
            <w:vAlign w:val="bottom"/>
          </w:tcPr>
          <w:p w:rsidR="009A46DA" w:rsidRDefault="009A46DA" w:rsidP="00C05C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46DA" w:rsidTr="00C05C02">
        <w:trPr>
          <w:trHeight w:val="240"/>
        </w:trPr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6DA" w:rsidRDefault="009A46DA" w:rsidP="00C05C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Český jazyk a literatura</w:t>
            </w:r>
          </w:p>
        </w:tc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CJL</w:t>
            </w:r>
          </w:p>
        </w:tc>
        <w:tc>
          <w:tcPr>
            <w:tcW w:w="5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DA7821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761832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761832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4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761832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A46DA" w:rsidRDefault="00761832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A46DA" w:rsidTr="00761832">
        <w:trPr>
          <w:trHeight w:val="238"/>
        </w:trPr>
        <w:tc>
          <w:tcPr>
            <w:tcW w:w="32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6DA" w:rsidRDefault="00761832" w:rsidP="00C05C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Anglický</w:t>
            </w:r>
            <w:r w:rsidR="009A46DA">
              <w:rPr>
                <w:rFonts w:ascii="Arial" w:hAnsi="Arial" w:cs="Arial"/>
                <w:sz w:val="20"/>
                <w:szCs w:val="20"/>
              </w:rPr>
              <w:t xml:space="preserve"> jazyk</w:t>
            </w:r>
          </w:p>
        </w:tc>
        <w:tc>
          <w:tcPr>
            <w:tcW w:w="6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DA" w:rsidRDefault="009A46DA" w:rsidP="00761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ANJ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DA7821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DA7821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DA7821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DA7821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A46DA" w:rsidRDefault="00DA7821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9A46DA" w:rsidTr="00C05C02">
        <w:trPr>
          <w:trHeight w:val="240"/>
        </w:trPr>
        <w:tc>
          <w:tcPr>
            <w:tcW w:w="32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6DA" w:rsidRDefault="009A46DA" w:rsidP="00C05C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Druhý cizí jazyk</w:t>
            </w:r>
          </w:p>
        </w:tc>
        <w:tc>
          <w:tcPr>
            <w:tcW w:w="6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NJ2</w:t>
            </w:r>
          </w:p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RJ2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761832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761832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A46DA" w:rsidRDefault="00761832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9A46DA" w:rsidTr="00C05C02">
        <w:trPr>
          <w:trHeight w:val="240"/>
        </w:trPr>
        <w:tc>
          <w:tcPr>
            <w:tcW w:w="32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6DA" w:rsidRDefault="009A46DA" w:rsidP="00C05C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Občanská nauka</w:t>
            </w:r>
          </w:p>
        </w:tc>
        <w:tc>
          <w:tcPr>
            <w:tcW w:w="6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761832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761832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761832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1832" w:rsidTr="00C05C02">
        <w:trPr>
          <w:trHeight w:val="240"/>
        </w:trPr>
        <w:tc>
          <w:tcPr>
            <w:tcW w:w="32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1832" w:rsidRDefault="00BC682F" w:rsidP="007618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Geografie</w:t>
            </w:r>
          </w:p>
        </w:tc>
        <w:tc>
          <w:tcPr>
            <w:tcW w:w="6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832" w:rsidRDefault="00BC682F" w:rsidP="00761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832" w:rsidRDefault="00761832" w:rsidP="00761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832" w:rsidRDefault="00761832" w:rsidP="00761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832" w:rsidRDefault="00761832" w:rsidP="00761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832" w:rsidRDefault="00761832" w:rsidP="00761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832" w:rsidRDefault="00761832" w:rsidP="00761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832" w:rsidRDefault="00761832" w:rsidP="00761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832" w:rsidRDefault="00761832" w:rsidP="00761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832" w:rsidRDefault="00761832" w:rsidP="00761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832" w:rsidRDefault="00761832" w:rsidP="00761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61832" w:rsidRDefault="00761832" w:rsidP="00761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46DA" w:rsidTr="00C05C02">
        <w:trPr>
          <w:trHeight w:val="240"/>
        </w:trPr>
        <w:tc>
          <w:tcPr>
            <w:tcW w:w="32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6DA" w:rsidRDefault="009A46DA" w:rsidP="00C05C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Dějepis</w:t>
            </w:r>
          </w:p>
        </w:tc>
        <w:tc>
          <w:tcPr>
            <w:tcW w:w="6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DEJ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46DA" w:rsidTr="00C05C02">
        <w:trPr>
          <w:trHeight w:val="240"/>
        </w:trPr>
        <w:tc>
          <w:tcPr>
            <w:tcW w:w="32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6DA" w:rsidRDefault="009A46DA" w:rsidP="00C05C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Matematika</w:t>
            </w:r>
          </w:p>
        </w:tc>
        <w:tc>
          <w:tcPr>
            <w:tcW w:w="6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DA7821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DA7821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7821" w:rsidTr="00C05C02">
        <w:trPr>
          <w:trHeight w:val="240"/>
        </w:trPr>
        <w:tc>
          <w:tcPr>
            <w:tcW w:w="32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7821" w:rsidRDefault="00DA7821" w:rsidP="00C05C02">
            <w:pPr>
              <w:rPr>
                <w:rFonts w:ascii="Arial" w:hAnsi="Arial" w:cs="Arial"/>
                <w:sz w:val="20"/>
                <w:szCs w:val="20"/>
              </w:rPr>
            </w:pPr>
            <w:r w:rsidRPr="00BB0B48">
              <w:rPr>
                <w:rFonts w:ascii="Arial" w:hAnsi="Arial" w:cs="Arial"/>
                <w:sz w:val="20"/>
                <w:szCs w:val="20"/>
              </w:rPr>
              <w:t>Seminář MAT/ANJ</w:t>
            </w:r>
          </w:p>
        </w:tc>
        <w:tc>
          <w:tcPr>
            <w:tcW w:w="6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821" w:rsidRDefault="00DA7821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821" w:rsidRDefault="00DA7821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821" w:rsidRDefault="00DA7821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821" w:rsidRDefault="00DA7821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821" w:rsidRDefault="00DA7821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821" w:rsidRDefault="00DA7821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821" w:rsidRDefault="00DA7821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821" w:rsidRDefault="00DA7821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821" w:rsidRDefault="00DA7821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821" w:rsidRDefault="00DA7821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A7821" w:rsidRDefault="00DA7821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61832" w:rsidTr="00C05C02">
        <w:trPr>
          <w:trHeight w:val="240"/>
        </w:trPr>
        <w:tc>
          <w:tcPr>
            <w:tcW w:w="32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1832" w:rsidRDefault="00761832" w:rsidP="007618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Informační a komunikační technologie</w:t>
            </w:r>
          </w:p>
        </w:tc>
        <w:tc>
          <w:tcPr>
            <w:tcW w:w="6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832" w:rsidRDefault="00761832" w:rsidP="00761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832" w:rsidRDefault="00761832" w:rsidP="00761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832" w:rsidRDefault="00761832" w:rsidP="00761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832" w:rsidRDefault="00761832" w:rsidP="00761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832" w:rsidRDefault="00761832" w:rsidP="00761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832" w:rsidRDefault="00761832" w:rsidP="00761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832" w:rsidRDefault="00761832" w:rsidP="00761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832" w:rsidRDefault="00761832" w:rsidP="00761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832" w:rsidRDefault="00761832" w:rsidP="00761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832" w:rsidRDefault="00761832" w:rsidP="00761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61832" w:rsidRDefault="00761832" w:rsidP="00761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9A46DA" w:rsidTr="00C05C02">
        <w:trPr>
          <w:trHeight w:val="240"/>
        </w:trPr>
        <w:tc>
          <w:tcPr>
            <w:tcW w:w="32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6DA" w:rsidRDefault="009A46DA" w:rsidP="00C05C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Fyzika</w:t>
            </w:r>
          </w:p>
        </w:tc>
        <w:tc>
          <w:tcPr>
            <w:tcW w:w="6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FYZ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761832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761832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761832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A46DA" w:rsidRDefault="00761832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A46DA" w:rsidTr="00C05C02">
        <w:trPr>
          <w:trHeight w:val="240"/>
        </w:trPr>
        <w:tc>
          <w:tcPr>
            <w:tcW w:w="32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6DA" w:rsidRDefault="009A46DA" w:rsidP="00C05C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Tělesná výchova</w:t>
            </w:r>
          </w:p>
        </w:tc>
        <w:tc>
          <w:tcPr>
            <w:tcW w:w="6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TEV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9A46DA" w:rsidTr="00C05C02">
        <w:trPr>
          <w:trHeight w:val="240"/>
        </w:trPr>
        <w:tc>
          <w:tcPr>
            <w:tcW w:w="32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6DA" w:rsidRDefault="009A46DA" w:rsidP="00C05C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Biologie</w:t>
            </w:r>
          </w:p>
        </w:tc>
        <w:tc>
          <w:tcPr>
            <w:tcW w:w="6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BIL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761832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A46DA" w:rsidRDefault="00761832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A46DA" w:rsidTr="00C05C02">
        <w:trPr>
          <w:trHeight w:val="240"/>
        </w:trPr>
        <w:tc>
          <w:tcPr>
            <w:tcW w:w="32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6DA" w:rsidRDefault="009A46DA" w:rsidP="00C05C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Chemie</w:t>
            </w:r>
          </w:p>
        </w:tc>
        <w:tc>
          <w:tcPr>
            <w:tcW w:w="6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761832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761832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761832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A46DA" w:rsidRDefault="00761832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D3E96" w:rsidTr="00C05C02">
        <w:trPr>
          <w:trHeight w:val="240"/>
        </w:trPr>
        <w:tc>
          <w:tcPr>
            <w:tcW w:w="32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3E96" w:rsidRDefault="008D3E96" w:rsidP="008D3E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Mikrobiologie</w:t>
            </w:r>
          </w:p>
        </w:tc>
        <w:tc>
          <w:tcPr>
            <w:tcW w:w="6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E96" w:rsidRDefault="008D3E96" w:rsidP="008D3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MIB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E96" w:rsidRDefault="008D3E96" w:rsidP="008D3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E96" w:rsidRDefault="008D3E96" w:rsidP="008D3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E96" w:rsidRDefault="008D3E96" w:rsidP="008D3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E96" w:rsidRDefault="008D3E96" w:rsidP="008D3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E96" w:rsidRDefault="008D3E96" w:rsidP="008D3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E96" w:rsidRDefault="008D3E96" w:rsidP="008D3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E96" w:rsidRDefault="008D3E96" w:rsidP="008D3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E96" w:rsidRDefault="008D3E96" w:rsidP="008D3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E96" w:rsidRDefault="008D3E96" w:rsidP="008D3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D3E96" w:rsidRDefault="008D3E96" w:rsidP="008D3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46DA" w:rsidTr="00C05C02">
        <w:trPr>
          <w:trHeight w:val="240"/>
        </w:trPr>
        <w:tc>
          <w:tcPr>
            <w:tcW w:w="32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6DA" w:rsidRDefault="009A46DA" w:rsidP="00C05C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Člověk a prostředí</w:t>
            </w:r>
          </w:p>
        </w:tc>
        <w:tc>
          <w:tcPr>
            <w:tcW w:w="6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CPR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8D3E96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8D3E96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8D3E96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8D3E96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46DA" w:rsidTr="00C05C02">
        <w:trPr>
          <w:trHeight w:val="240"/>
        </w:trPr>
        <w:tc>
          <w:tcPr>
            <w:tcW w:w="32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6DA" w:rsidRDefault="009A46DA" w:rsidP="00C05C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Technologické procesy</w:t>
            </w:r>
          </w:p>
        </w:tc>
        <w:tc>
          <w:tcPr>
            <w:tcW w:w="6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TEP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3E96" w:rsidTr="00C05C02">
        <w:trPr>
          <w:trHeight w:val="240"/>
        </w:trPr>
        <w:tc>
          <w:tcPr>
            <w:tcW w:w="32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3E96" w:rsidRDefault="008D3E96" w:rsidP="008D3E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Ekonomika</w:t>
            </w:r>
          </w:p>
        </w:tc>
        <w:tc>
          <w:tcPr>
            <w:tcW w:w="6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E96" w:rsidRDefault="008D3E96" w:rsidP="008D3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EKO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E96" w:rsidRDefault="008D3E96" w:rsidP="008D3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E96" w:rsidRDefault="008D3E96" w:rsidP="008D3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E96" w:rsidRDefault="008D3E96" w:rsidP="008D3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E96" w:rsidRDefault="008D3E96" w:rsidP="008D3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E96" w:rsidRDefault="008D3E96" w:rsidP="008D3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E96" w:rsidRDefault="008D3E96" w:rsidP="008D3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E96" w:rsidRDefault="008D3E96" w:rsidP="008D3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E96" w:rsidRDefault="008D3E96" w:rsidP="008D3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E96" w:rsidRDefault="008D3E96" w:rsidP="008D3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D3E96" w:rsidRDefault="008D3E96" w:rsidP="008D3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46DA" w:rsidTr="00C05C02">
        <w:trPr>
          <w:trHeight w:val="240"/>
        </w:trPr>
        <w:tc>
          <w:tcPr>
            <w:tcW w:w="32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6DA" w:rsidRDefault="009A46DA" w:rsidP="00C05C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Zemědělství</w:t>
            </w:r>
          </w:p>
        </w:tc>
        <w:tc>
          <w:tcPr>
            <w:tcW w:w="6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ZED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46DA" w:rsidTr="00C05C02">
        <w:trPr>
          <w:trHeight w:val="240"/>
        </w:trPr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DDD"/>
            <w:vAlign w:val="center"/>
          </w:tcPr>
          <w:p w:rsidR="009A46DA" w:rsidRDefault="009A46DA" w:rsidP="00C05C0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Celkem</w:t>
            </w:r>
          </w:p>
        </w:tc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DDDDD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0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DDDDD"/>
            <w:noWrap/>
            <w:vAlign w:val="center"/>
          </w:tcPr>
          <w:p w:rsidR="009A46DA" w:rsidRDefault="008D3E96" w:rsidP="00C05C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0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DDDDD"/>
            <w:noWrap/>
            <w:vAlign w:val="center"/>
          </w:tcPr>
          <w:p w:rsidR="009A46DA" w:rsidRDefault="008D3E96" w:rsidP="00C05C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50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DDDDD"/>
            <w:noWrap/>
            <w:vAlign w:val="center"/>
          </w:tcPr>
          <w:p w:rsidR="009A46DA" w:rsidRDefault="008D3E96" w:rsidP="00C05C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0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DDDDD"/>
            <w:noWrap/>
            <w:vAlign w:val="center"/>
          </w:tcPr>
          <w:p w:rsidR="009A46DA" w:rsidRDefault="008D3E96" w:rsidP="00C05C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50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DDDDD"/>
            <w:noWrap/>
            <w:vAlign w:val="center"/>
          </w:tcPr>
          <w:p w:rsidR="009A46DA" w:rsidRDefault="00B84046" w:rsidP="00C05C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0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DDDDD"/>
            <w:noWrap/>
            <w:vAlign w:val="center"/>
          </w:tcPr>
          <w:p w:rsidR="009A46DA" w:rsidRDefault="008D3E96" w:rsidP="00C05C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50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DDDDD"/>
            <w:noWrap/>
            <w:vAlign w:val="center"/>
          </w:tcPr>
          <w:p w:rsidR="009A46DA" w:rsidRDefault="008109F4" w:rsidP="00C05C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64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DDDDD"/>
            <w:noWrap/>
            <w:vAlign w:val="center"/>
          </w:tcPr>
          <w:p w:rsidR="009A46DA" w:rsidRDefault="008109F4" w:rsidP="00C05C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83</w:t>
            </w:r>
          </w:p>
        </w:tc>
        <w:tc>
          <w:tcPr>
            <w:tcW w:w="51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DDDDD"/>
            <w:noWrap/>
            <w:vAlign w:val="center"/>
          </w:tcPr>
          <w:p w:rsidR="009A46DA" w:rsidRDefault="008109F4" w:rsidP="00C05C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42</w:t>
            </w:r>
          </w:p>
        </w:tc>
      </w:tr>
    </w:tbl>
    <w:p w:rsidR="009A46DA" w:rsidRDefault="009A46DA"/>
    <w:sectPr w:rsidR="009A46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6DA"/>
    <w:rsid w:val="00761832"/>
    <w:rsid w:val="008109F4"/>
    <w:rsid w:val="008D3E96"/>
    <w:rsid w:val="009A46DA"/>
    <w:rsid w:val="00B84046"/>
    <w:rsid w:val="00BC682F"/>
    <w:rsid w:val="00DA7821"/>
    <w:rsid w:val="00E9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9291A"/>
  <w15:chartTrackingRefBased/>
  <w15:docId w15:val="{2A986193-E9B1-4A33-A1F4-41CE345F8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A46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9A46D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3</cp:revision>
  <dcterms:created xsi:type="dcterms:W3CDTF">2023-08-30T07:46:00Z</dcterms:created>
  <dcterms:modified xsi:type="dcterms:W3CDTF">2023-08-30T11:25:00Z</dcterms:modified>
</cp:coreProperties>
</file>